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7BFA" w:rsidRPr="00354C38" w:rsidRDefault="00354C38" w:rsidP="00BD29A9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b/>
          <w:color w:val="FF0000"/>
          <w:sz w:val="56"/>
          <w:szCs w:val="56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7"/>
          <w:szCs w:val="27"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411480</wp:posOffset>
            </wp:positionV>
            <wp:extent cx="6784340" cy="3619500"/>
            <wp:effectExtent l="0" t="0" r="0" b="0"/>
            <wp:wrapSquare wrapText="bothSides"/>
            <wp:docPr id="1" name="Рисунок 1" descr="https://admin.cgon.ru/storage/tR94MiyZI99UtJD3IghUzoKFriwCrBmo69P19iR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tR94MiyZI99UtJD3IghUzoKFriwCrBmo69P19iRM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34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87BFA" w:rsidRPr="00354C38">
        <w:rPr>
          <w:rFonts w:ascii="PT Astra Serif" w:eastAsia="Times New Roman" w:hAnsi="PT Astra Serif" w:cs="Arial"/>
          <w:b/>
          <w:color w:val="FF0000"/>
          <w:sz w:val="56"/>
          <w:szCs w:val="56"/>
          <w:lang w:eastAsia="ru-RU"/>
        </w:rPr>
        <w:t>О маркировке рыбных консервов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продуктовых магазинах и супермаркетах представлен широкий выбор рыбных консервов из разных видов рыб. Они отличаются высокой пищевой ценностью, удобством транспортирования, длительным сроком хранения, и могут использоваться в виде самостоятельного блюда или в качестве ингредиента. Рыбные консервы можно брать в поездки, применять для быстрого перекуса.</w:t>
      </w:r>
      <w:r w:rsid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Большинство покупателей выбирают рыбные консервы основываясь только на цене и на внешнем виде банки – яркость и красота этикетки, наличие ключа для открывания. Но при покупке консервов из рыбы обязательно нужно обращать внимание на маркировку.</w:t>
      </w:r>
    </w:p>
    <w:p w:rsidR="00387BFA" w:rsidRPr="00354C38" w:rsidRDefault="00387BFA" w:rsidP="00354C38">
      <w:pPr>
        <w:shd w:val="clear" w:color="auto" w:fill="ECF5FF"/>
        <w:spacing w:after="0"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Требования к маркировке консервов из рыбы и морепродуктов определяются разделом </w:t>
      </w:r>
      <w:hyperlink r:id="rId5" w:history="1">
        <w:r w:rsidRPr="00354C38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IX ТР ЕАЭС 040/2016 </w:t>
        </w:r>
      </w:hyperlink>
      <w:r w:rsidRPr="00354C38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«О безопасности рыбы и рыбной продукции»</w:t>
      </w:r>
      <w:hyperlink r:id="rId6" w:history="1">
        <w:r w:rsidRPr="00354C38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 </w:t>
        </w:r>
      </w:hyperlink>
      <w:r w:rsidRPr="00354C38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и</w:t>
      </w:r>
      <w:hyperlink r:id="rId7" w:history="1">
        <w:r w:rsidRPr="00354C38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 ГОСТ 11771-93</w:t>
        </w:r>
      </w:hyperlink>
      <w:r w:rsidRPr="00354C38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 «Консервы и пресервы из рыбы и морепродуктов. Упаковка и маркировка».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Согласно этим документам, на дне или крышке консервных банок на производстве наносятся специальные знаки (кодировка условных обозначений) в 2 или 3 ряда.</w:t>
      </w:r>
      <w:r w:rsid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Маркировка рыбных консервах может наноситься как методом выдавливания, так и несмываемой краской (обычно наносят на консервы с </w:t>
      </w:r>
      <w:proofErr w:type="spellStart"/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легковскрываемой</w:t>
      </w:r>
      <w:proofErr w:type="spellEnd"/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крышкой).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В первой строке 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размещается дата изготовления продукции (число, месяц, год): </w:t>
      </w:r>
      <w:proofErr w:type="spellStart"/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исло</w:t>
      </w:r>
      <w:proofErr w:type="spellEnd"/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– двумя цифрами (например, 01); месяц – двумя цифрами (08); год – двумя цифрами (20).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Во второй строке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первые три цифры или одна буква (кроме буквы "Р") указывают на ассортиментный знак: например, код 308 – сайра натуральная или R – нерка натуральная. Далее, в этой же строке указывается номер предприятия производителя (обычно тоже три цифры).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В третьей строке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 содержится информация о номере смены (одна цифра; но если на предприятии односменный режим работы, то номер смены не указывается); кроме этого, на рыбных консервах стоит буква «Р» – индекс 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рыбной промышленности.</w:t>
      </w:r>
      <w:r w:rsid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bookmarkStart w:id="0" w:name="_GoBack"/>
      <w:bookmarkEnd w:id="0"/>
      <w:r w:rsidR="00354C38" w:rsidRPr="00354C38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841375</wp:posOffset>
            </wp:positionV>
            <wp:extent cx="6848475" cy="3829050"/>
            <wp:effectExtent l="0" t="0" r="0" b="0"/>
            <wp:wrapSquare wrapText="bothSides"/>
            <wp:docPr id="2" name="Рисунок 2" descr="https://admin.cgon.ru/storage/ZIEnadvzTW1L9sY2eaWsXfy0xwsqWOgYGp4V82Q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ZIEnadvzTW1L9sY2eaWsXfy0xwsqWOgYGp4V82QG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предприятие-изготовитель осуществляет маркировку по импортным стандартам, то в этом случае маркировка наносится в два ряда: «Р» – индекс рыбной промышленности – ставится перед датой изготовления, а номер смены – перед ассортиментным знаком.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нанесении даты производства продукции, ассортиментного знака, номера предприятия-изготовителя, номера смены и индекса рыбной промышленности между ними оставляют пропуск в один знак или два знака.</w:t>
      </w:r>
      <w:r w:rsid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 банках с икрой осетровых рыб маркировка имеет ряд отличительных особенностей: вместо числа в дате изготовления ставится число декады (1,2,3), вместо номера предприятия - номер, присвоенный мастеру (одна или две цифры). Ассортиментный знак, номер смены и индекс рыбной промышленное не ставится.</w:t>
      </w:r>
      <w:r w:rsid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Банки с икрой лососевых рыб имеют в маркировке меньше отличий от других рыбных консервов. Эти отличия касаются замены ассортиментного знака словом "икра", которое размещается во втором ряду.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Маркировка рыбных консервов в стеклянной таре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производится в основном на этикетке, на которой с помощью штампа и компостера наносится номер смены, число, месяц и год выработки консервов. Допускается наносить маркировочные знаки методом выдавливания на крышке, а также наносить маркировку непосредственно на стекло, либо наклеивать этикетки с указанием смены и даты изготовления на донышко, а остальные реквизиты наносить на литографированную крышку. </w:t>
      </w:r>
    </w:p>
    <w:p w:rsidR="00387BFA" w:rsidRPr="00354C38" w:rsidRDefault="00387BFA" w:rsidP="00354C3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Маркировка рыбных консервов в полимерной таре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наносится на крышку или корпус методами выдавливания или путем прикрепления этикетки с напечатанными условными обозначениями (номер смены и дату изготовления). Состав информационных данных совпадает с маркировкой консервов в металлической таре. Отличия заключаются в том, что на дне банки должны быть отлиты товарный знак предприятия-изготовителя, марка полиэтилена, квартал и год выпуска.</w:t>
      </w:r>
    </w:p>
    <w:p w:rsidR="00387BFA" w:rsidRPr="00354C38" w:rsidRDefault="00387BFA" w:rsidP="00354C38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Следуя этим рекомендациям</w:t>
      </w:r>
      <w:r w:rsidR="00BD29A9"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</w:t>
      </w:r>
      <w:r w:rsidRPr="00354C38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вы приобретете качественный продукт!</w:t>
      </w:r>
    </w:p>
    <w:sectPr w:rsidR="00387BFA" w:rsidRPr="00354C38" w:rsidSect="00BD29A9">
      <w:pgSz w:w="11906" w:h="16838"/>
      <w:pgMar w:top="567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87BFA"/>
    <w:rsid w:val="00354C38"/>
    <w:rsid w:val="00387BFA"/>
    <w:rsid w:val="00BD2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A08AC8E-0999-40CF-BDA6-76F415217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87B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387BFA"/>
    <w:rPr>
      <w:color w:val="0000FF"/>
      <w:u w:val="single"/>
    </w:rPr>
  </w:style>
  <w:style w:type="character" w:styleId="a5">
    <w:name w:val="Strong"/>
    <w:basedOn w:val="a0"/>
    <w:uiPriority w:val="22"/>
    <w:qFormat/>
    <w:rsid w:val="00387BFA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87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87B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834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25441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8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3609">
              <w:blockQuote w:val="1"/>
              <w:marLeft w:val="0"/>
              <w:marRight w:val="720"/>
              <w:marTop w:val="300"/>
              <w:marBottom w:val="300"/>
              <w:divBdr>
                <w:top w:val="none" w:sz="0" w:space="0" w:color="auto"/>
                <w:left w:val="single" w:sz="12" w:space="4" w:color="5E35B1"/>
                <w:bottom w:val="none" w:sz="0" w:space="0" w:color="auto"/>
                <w:right w:val="none" w:sz="0" w:space="0" w:color="auto"/>
              </w:divBdr>
            </w:div>
          </w:divsChild>
        </w:div>
        <w:div w:id="130596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64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03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741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704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596732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613609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103687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549183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hyperlink" Target="https://docs.cntd.ru/document/1200022228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docs.cntd.ru/document/420394425" TargetMode="External"/><Relationship Id="rId5" Type="http://schemas.openxmlformats.org/officeDocument/2006/relationships/hyperlink" Target="https://docs.cntd.ru/document/420394425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578</Words>
  <Characters>3299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3870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2</cp:revision>
  <dcterms:created xsi:type="dcterms:W3CDTF">2021-12-20T12:09:00Z</dcterms:created>
  <dcterms:modified xsi:type="dcterms:W3CDTF">2021-12-20T12:39:00Z</dcterms:modified>
</cp:coreProperties>
</file>